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72" w:type="dxa"/>
        <w:tblLook w:val="04A0" w:firstRow="1" w:lastRow="0" w:firstColumn="1" w:lastColumn="0" w:noHBand="0" w:noVBand="1"/>
      </w:tblPr>
      <w:tblGrid>
        <w:gridCol w:w="4320"/>
        <w:gridCol w:w="1620"/>
        <w:gridCol w:w="4140"/>
      </w:tblGrid>
      <w:tr w:rsidR="00BD6ABE" w:rsidRPr="00BD6ABE" w:rsidTr="00AF0986">
        <w:trPr>
          <w:trHeight w:val="2413"/>
        </w:trPr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r w:rsidRPr="00BD6ABE">
              <w:rPr>
                <w:rFonts w:ascii="a_Timer Bashkir" w:eastAsia="Times New Roman" w:hAnsi="a_Timer Bashkir" w:cs="Times New Roman"/>
                <w:b/>
                <w:lang w:eastAsia="ru-RU"/>
              </w:rPr>
              <w:t>Ҡ</w:t>
            </w: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 РЕСПУБЛИКАҺЫ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ИГЛИН РАЙОНЫ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 РАЙОНЫНЫҢ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ИВАНО-КАЗАНКА АУЫЛ СОВЕТЫ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АУЫЛ БИЛƏМƏҺЕ СОВЕТЫ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452402, Ивано-Казанка 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ауылы</w:t>
            </w:r>
            <w:proofErr w:type="spellEnd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Ү</w:t>
            </w:r>
            <w:r w:rsidRPr="00BD6ABE">
              <w:rPr>
                <w:rFonts w:ascii="a_Timer Bashkir" w:eastAsia="Times New Roman" w:hAnsi="a_Timer Bashkir" w:cs="Times New Roman"/>
                <w:b/>
                <w:sz w:val="18"/>
                <w:szCs w:val="18"/>
                <w:lang w:eastAsia="ru-RU"/>
              </w:rPr>
              <w:t>ҙ</w:t>
            </w: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әк</w:t>
            </w:r>
            <w:proofErr w:type="spellEnd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урам</w:t>
            </w:r>
            <w:proofErr w:type="spellEnd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 14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тел./факс (34795) 2-79-45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e-mail: ivkazanka@bk.ru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a_Timer Bashkir" w:eastAsia="Times New Roman" w:hAnsi="a_Timer Bashkir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E10AD0" wp14:editId="23689605">
                  <wp:extent cx="600075" cy="704850"/>
                  <wp:effectExtent l="0" t="0" r="9525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30000" contrast="72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СОВЕТ СЕЛЬСКОГО ПОСЕЛЕНИЯ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ИВАНО-КАЗАНСКИЙ СЕЛЬСОВЕТ МУНИЦИПАЛЬНОГО РАЙОНА ИГЛИНСКИЙ РАЙОН 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lang w:eastAsia="ru-RU"/>
              </w:rPr>
              <w:t>РЕСПУБЛИКИ БАШКОРТОСТАН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452402, с. Ивано-Казанка ул. Центральная, 14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тел./факс (34795) 2-79-45</w:t>
            </w: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e</w:t>
            </w: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mail</w:t>
            </w:r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: 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ivkazanka</w:t>
            </w:r>
            <w:proofErr w:type="spellEnd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@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bk</w:t>
            </w:r>
            <w:proofErr w:type="spellEnd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  <w:proofErr w:type="spellStart"/>
            <w:r w:rsidRPr="00BD6A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</w:tr>
      <w:tr w:rsidR="00BD6ABE" w:rsidRPr="00BD6ABE" w:rsidTr="00AF0986">
        <w:trPr>
          <w:trHeight w:val="831"/>
        </w:trPr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Bashk" w:eastAsia="Times New Roman" w:hAnsi="TimBashk" w:cs="Times New Roman"/>
                <w:sz w:val="24"/>
                <w:szCs w:val="24"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6ABE">
              <w:rPr>
                <w:rFonts w:ascii="Lucida Sans Unicode" w:eastAsia="Times New Roman" w:hAnsi="Lucida Sans Unicode" w:cs="Lucida Sans Unicode"/>
                <w:b/>
                <w:sz w:val="28"/>
                <w:szCs w:val="28"/>
                <w:lang w:eastAsia="ru-RU"/>
              </w:rPr>
              <w:t>Ҡ</w:t>
            </w:r>
            <w:r w:rsidRPr="00BD6A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АРАР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ABE" w:rsidRPr="00BD6ABE" w:rsidRDefault="00BD6ABE" w:rsidP="00BD6A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BD6ABE" w:rsidRPr="00BD6ABE" w:rsidRDefault="00BD6ABE" w:rsidP="00BD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BD6AB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РЕШЕНИЕ</w:t>
            </w:r>
          </w:p>
        </w:tc>
      </w:tr>
    </w:tbl>
    <w:p w:rsidR="00BD6ABE" w:rsidRPr="00BD6ABE" w:rsidRDefault="00BD6ABE" w:rsidP="00BD6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сельского поселения Ивано-Казанский сельсовет</w:t>
      </w:r>
    </w:p>
    <w:p w:rsidR="00BD6ABE" w:rsidRPr="00BD6ABE" w:rsidRDefault="00BD6ABE" w:rsidP="00BD6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6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Иглинский район Республики Башкортостан</w:t>
      </w:r>
    </w:p>
    <w:p w:rsidR="00FD3365" w:rsidRDefault="00FD3365"/>
    <w:p w:rsidR="00BD6ABE" w:rsidRPr="00BD6ABE" w:rsidRDefault="00BD6ABE" w:rsidP="00BD6AB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BD6ABE">
        <w:rPr>
          <w:rFonts w:ascii="Times New Roman" w:eastAsia="Calibri" w:hAnsi="Times New Roman" w:cs="Times New Roman"/>
          <w:b/>
          <w:sz w:val="28"/>
          <w:szCs w:val="24"/>
        </w:rPr>
        <w:t xml:space="preserve">Об утверждении муниципальной Программы комплексного развития систем транспортной инфраструктуры на территории сельского поселения </w:t>
      </w:r>
      <w:r w:rsidR="001B533A">
        <w:rPr>
          <w:rFonts w:ascii="Times New Roman" w:eastAsia="Calibri" w:hAnsi="Times New Roman" w:cs="Times New Roman"/>
          <w:b/>
          <w:sz w:val="28"/>
          <w:szCs w:val="24"/>
        </w:rPr>
        <w:t>Ивано-Казанский</w:t>
      </w:r>
      <w:r w:rsidRPr="00BD6ABE">
        <w:rPr>
          <w:rFonts w:ascii="Times New Roman" w:eastAsia="Calibri" w:hAnsi="Times New Roman" w:cs="Times New Roman"/>
          <w:b/>
          <w:sz w:val="28"/>
          <w:szCs w:val="24"/>
        </w:rPr>
        <w:t xml:space="preserve"> сельсовет муниципального района Иглинский район Республики Башкортостан  на 2016-2020 годы</w:t>
      </w:r>
    </w:p>
    <w:p w:rsidR="00BD6ABE" w:rsidRPr="00BD6ABE" w:rsidRDefault="00BD6ABE" w:rsidP="00BD6AB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BD6ABE" w:rsidRPr="00BD6ABE" w:rsidRDefault="00BD6ABE" w:rsidP="001B533A">
      <w:pPr>
        <w:autoSpaceDE w:val="0"/>
        <w:autoSpaceDN w:val="0"/>
        <w:adjustRightInd w:val="0"/>
        <w:spacing w:line="240" w:lineRule="auto"/>
        <w:ind w:right="-5"/>
        <w:jc w:val="both"/>
        <w:outlineLvl w:val="0"/>
        <w:rPr>
          <w:rFonts w:ascii="Times New Roman" w:eastAsia="Calibri" w:hAnsi="Times New Roman" w:cs="Times New Roman"/>
          <w:sz w:val="28"/>
          <w:szCs w:val="24"/>
        </w:rPr>
      </w:pPr>
      <w:r w:rsidRPr="00BD6ABE">
        <w:rPr>
          <w:rFonts w:ascii="Times New Roman" w:eastAsia="Calibri" w:hAnsi="Times New Roman" w:cs="Times New Roman"/>
          <w:sz w:val="24"/>
          <w:szCs w:val="24"/>
        </w:rPr>
        <w:tab/>
      </w:r>
      <w:r w:rsidRPr="00BD6ABE">
        <w:rPr>
          <w:rFonts w:ascii="Times New Roman" w:eastAsia="Calibri" w:hAnsi="Times New Roman" w:cs="Times New Roman"/>
          <w:sz w:val="28"/>
          <w:szCs w:val="24"/>
        </w:rPr>
        <w:t xml:space="preserve">В соответствии со статьей 179 Бюджетного кодекса Российской Федерации, </w:t>
      </w:r>
      <w:r w:rsidR="001B533A">
        <w:rPr>
          <w:rFonts w:ascii="Times New Roman" w:eastAsia="Calibri" w:hAnsi="Times New Roman" w:cs="Times New Roman"/>
          <w:sz w:val="28"/>
          <w:szCs w:val="24"/>
        </w:rPr>
        <w:t>Совет сельского поселения Ивано-Казанский сельсовет муниципального района Иглинский район Республики Башкортостан решил:</w:t>
      </w:r>
    </w:p>
    <w:p w:rsidR="00BD6ABE" w:rsidRDefault="00BD6ABE" w:rsidP="001B533A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BD6ABE">
        <w:rPr>
          <w:rFonts w:ascii="Times New Roman" w:eastAsia="Calibri" w:hAnsi="Times New Roman" w:cs="Times New Roman"/>
          <w:sz w:val="28"/>
          <w:szCs w:val="24"/>
        </w:rPr>
        <w:t xml:space="preserve">Утвердить прилагаемую муниципальную Программу комплексного развития систем транспортной инфраструктуры на территории  сельского поселения </w:t>
      </w:r>
      <w:r w:rsidR="001B533A">
        <w:rPr>
          <w:rFonts w:ascii="Times New Roman" w:eastAsia="Calibri" w:hAnsi="Times New Roman" w:cs="Times New Roman"/>
          <w:sz w:val="28"/>
          <w:szCs w:val="24"/>
        </w:rPr>
        <w:t>Ивано-Казанский</w:t>
      </w:r>
      <w:r w:rsidRPr="00BD6ABE">
        <w:rPr>
          <w:rFonts w:ascii="Times New Roman" w:eastAsia="Calibri" w:hAnsi="Times New Roman" w:cs="Times New Roman"/>
          <w:sz w:val="28"/>
          <w:szCs w:val="24"/>
        </w:rPr>
        <w:t xml:space="preserve"> сельсовет муниципального района Иглинский район Республики Башкортостан на 2016-2020 годы</w:t>
      </w:r>
      <w:r w:rsidR="001B533A">
        <w:rPr>
          <w:rFonts w:ascii="Times New Roman" w:eastAsia="Calibri" w:hAnsi="Times New Roman" w:cs="Times New Roman"/>
          <w:sz w:val="28"/>
          <w:szCs w:val="24"/>
        </w:rPr>
        <w:t xml:space="preserve"> (прилагается)</w:t>
      </w:r>
      <w:r w:rsidRPr="00BD6ABE">
        <w:rPr>
          <w:rFonts w:ascii="Times New Roman" w:eastAsia="Calibri" w:hAnsi="Times New Roman" w:cs="Times New Roman"/>
          <w:sz w:val="28"/>
          <w:szCs w:val="24"/>
        </w:rPr>
        <w:t>.</w:t>
      </w:r>
    </w:p>
    <w:p w:rsidR="001B533A" w:rsidRPr="00BD6ABE" w:rsidRDefault="001B533A" w:rsidP="001B533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BD6ABE" w:rsidRPr="001B533A" w:rsidRDefault="001B533A" w:rsidP="001B533A">
      <w:pPr>
        <w:pStyle w:val="a5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533A">
        <w:rPr>
          <w:rFonts w:ascii="Times New Roman" w:hAnsi="Times New Roman" w:cs="Times New Roman"/>
          <w:sz w:val="28"/>
          <w:szCs w:val="28"/>
        </w:rPr>
        <w:t>Настоящее решение обнародовать на  информационном стенде в здании администрации сельского поселения Ивано-Казанский сельсовет муниципального района Иглинский район Республики Башкортостан.</w:t>
      </w:r>
    </w:p>
    <w:p w:rsidR="00BD6ABE" w:rsidRDefault="00BD6ABE" w:rsidP="00BD6A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BD6ABE">
        <w:rPr>
          <w:rFonts w:ascii="Times New Roman" w:eastAsia="Calibri" w:hAnsi="Times New Roman" w:cs="Times New Roman"/>
          <w:sz w:val="28"/>
          <w:szCs w:val="24"/>
        </w:rPr>
        <w:t xml:space="preserve">Настоящее </w:t>
      </w:r>
      <w:r w:rsidR="001B533A">
        <w:rPr>
          <w:rFonts w:ascii="Times New Roman" w:eastAsia="Calibri" w:hAnsi="Times New Roman" w:cs="Times New Roman"/>
          <w:sz w:val="28"/>
          <w:szCs w:val="24"/>
        </w:rPr>
        <w:t>решение</w:t>
      </w:r>
      <w:r w:rsidRPr="00BD6ABE">
        <w:rPr>
          <w:rFonts w:ascii="Times New Roman" w:eastAsia="Calibri" w:hAnsi="Times New Roman" w:cs="Times New Roman"/>
          <w:sz w:val="28"/>
          <w:szCs w:val="24"/>
        </w:rPr>
        <w:t xml:space="preserve"> вступает в силу после подписания.</w:t>
      </w:r>
    </w:p>
    <w:p w:rsidR="001B533A" w:rsidRPr="00BD6ABE" w:rsidRDefault="001B533A" w:rsidP="001B533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 </w:t>
      </w:r>
      <w:r w:rsidRPr="001B5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решения </w:t>
      </w:r>
      <w:r w:rsidRPr="001B533A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возложить </w:t>
      </w:r>
      <w:r w:rsidRPr="001B5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Постоянную комиссию Совета сельского поселения Ивано-Казанский сельсовет муниципального района Иглинский район по бюджету, налогам, вопросам собственности и социально-гуманитарным вопросам (председатель Д.С. Давыдов).</w:t>
      </w:r>
    </w:p>
    <w:p w:rsidR="001B533A" w:rsidRPr="001B533A" w:rsidRDefault="001B533A" w:rsidP="001B533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33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          А.А. Куклин</w:t>
      </w: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33A">
        <w:rPr>
          <w:rFonts w:ascii="Times New Roman" w:eastAsia="Times New Roman" w:hAnsi="Times New Roman" w:cs="Times New Roman"/>
          <w:sz w:val="28"/>
          <w:szCs w:val="28"/>
          <w:lang w:eastAsia="ru-RU"/>
        </w:rPr>
        <w:t>«21» ноября  2016 года</w:t>
      </w: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33A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</w:t>
      </w:r>
      <w:r w:rsidR="0005191D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bookmarkStart w:id="0" w:name="_GoBack"/>
      <w:bookmarkEnd w:id="0"/>
    </w:p>
    <w:p w:rsidR="001B533A" w:rsidRPr="001B533A" w:rsidRDefault="001B533A" w:rsidP="008442FC">
      <w:pPr>
        <w:spacing w:line="240" w:lineRule="auto"/>
        <w:ind w:left="510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Утверждено                        </w:t>
      </w:r>
      <w:r w:rsidR="008442FC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442FC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решением Совета сельского поселения Ивано-Казанский сельсовет муниципального района Иглинский район Республики Башкортостан </w:t>
      </w:r>
      <w:r w:rsidR="008442FC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от 21 ноября 2016 г. № 129</w:t>
      </w:r>
    </w:p>
    <w:p w:rsidR="008442FC" w:rsidRDefault="008442FC" w:rsidP="001B53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1B533A">
        <w:rPr>
          <w:rFonts w:ascii="Times New Roman" w:eastAsia="Calibri" w:hAnsi="Times New Roman" w:cs="Times New Roman"/>
          <w:b/>
          <w:sz w:val="28"/>
          <w:szCs w:val="24"/>
        </w:rPr>
        <w:t>Муниципальная программа</w:t>
      </w: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1B533A">
        <w:rPr>
          <w:rFonts w:ascii="Times New Roman" w:eastAsia="Calibri" w:hAnsi="Times New Roman" w:cs="Times New Roman"/>
          <w:b/>
          <w:sz w:val="28"/>
          <w:szCs w:val="24"/>
        </w:rPr>
        <w:t>комплексного  развития систем транспортной инфраструктуры</w:t>
      </w: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1B533A">
        <w:rPr>
          <w:rFonts w:ascii="Times New Roman" w:eastAsia="Calibri" w:hAnsi="Times New Roman" w:cs="Times New Roman"/>
          <w:b/>
          <w:sz w:val="28"/>
          <w:szCs w:val="24"/>
        </w:rPr>
        <w:t xml:space="preserve">на территории сельского поселения </w:t>
      </w:r>
      <w:r w:rsidR="008442FC">
        <w:rPr>
          <w:rFonts w:ascii="Times New Roman" w:eastAsia="Calibri" w:hAnsi="Times New Roman" w:cs="Times New Roman"/>
          <w:b/>
          <w:sz w:val="28"/>
          <w:szCs w:val="24"/>
        </w:rPr>
        <w:t>Ивано-Казанский</w:t>
      </w:r>
      <w:r w:rsidRPr="001B533A">
        <w:rPr>
          <w:rFonts w:ascii="Times New Roman" w:eastAsia="Calibri" w:hAnsi="Times New Roman" w:cs="Times New Roman"/>
          <w:b/>
          <w:sz w:val="28"/>
          <w:szCs w:val="24"/>
        </w:rPr>
        <w:t xml:space="preserve"> сельсовет муниципального района Иглинский район Республики Башкортостан  </w:t>
      </w:r>
      <w:r w:rsidR="008442FC">
        <w:rPr>
          <w:rFonts w:ascii="Times New Roman" w:eastAsia="Calibri" w:hAnsi="Times New Roman" w:cs="Times New Roman"/>
          <w:b/>
          <w:sz w:val="28"/>
          <w:szCs w:val="24"/>
        </w:rPr>
        <w:t xml:space="preserve">     </w:t>
      </w:r>
      <w:r w:rsidRPr="001B533A">
        <w:rPr>
          <w:rFonts w:ascii="Times New Roman" w:eastAsia="Calibri" w:hAnsi="Times New Roman" w:cs="Times New Roman"/>
          <w:b/>
          <w:sz w:val="28"/>
          <w:szCs w:val="24"/>
        </w:rPr>
        <w:t>на 2016-2020 годы</w:t>
      </w:r>
    </w:p>
    <w:p w:rsidR="001B533A" w:rsidRPr="001B533A" w:rsidRDefault="001B533A" w:rsidP="001B533A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B533A" w:rsidRPr="001B533A" w:rsidRDefault="001B533A" w:rsidP="001B533A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>ПАСПОРТ</w:t>
      </w:r>
    </w:p>
    <w:p w:rsidR="001B533A" w:rsidRPr="001B533A" w:rsidRDefault="001B533A" w:rsidP="001B533A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муниципальной программы  комплексного развитие систем транспортной инфраструктуры на территории сельского поселения </w:t>
      </w:r>
      <w:r w:rsidR="008442FC">
        <w:rPr>
          <w:rFonts w:ascii="Times New Roman" w:eastAsia="Calibri" w:hAnsi="Times New Roman" w:cs="Times New Roman"/>
          <w:sz w:val="24"/>
          <w:szCs w:val="24"/>
        </w:rPr>
        <w:t>Ивано-Казанский</w:t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сельсовет муниципального района Иглинский район Республики Башкортостан на 2016-2020 годы.</w:t>
      </w:r>
      <w:bookmarkStart w:id="1" w:name="_Toc166314947" w:colFirst="0" w:colLast="0"/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8"/>
        <w:gridCol w:w="7121"/>
      </w:tblGrid>
      <w:tr w:rsidR="001B533A" w:rsidRPr="001B533A" w:rsidTr="001B533A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8442F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Муниципальная программа «комплексного развитие систем транспортной инфраструктуры на территории сельского поселения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 муниципального района Иглинский район Республики Башкортостан на 2016-2020 годы  (далее – Программа)</w:t>
            </w:r>
          </w:p>
        </w:tc>
      </w:tr>
      <w:tr w:rsidR="001B533A" w:rsidRPr="001B533A" w:rsidTr="001B533A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 Федеральный закон от 06 октября 2003 года </w:t>
            </w:r>
            <w:hyperlink r:id="rId7" w:history="1">
              <w:r w:rsidRPr="001B533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№ 131-ФЗ</w:t>
              </w:r>
            </w:hyperlink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 поручения Президента Российской Федерации от 17 марта 2011 года Пр-701;</w:t>
            </w:r>
          </w:p>
          <w:p w:rsidR="001B533A" w:rsidRPr="001B533A" w:rsidRDefault="001B533A" w:rsidP="001B533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 постановление 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Правительства Российской Федерации от 14  июня 2013 года N 502 «Об утверждении требований к программам комплексного развития систем коммунальной инфраструктуры поселений, городских округов»</w:t>
            </w:r>
          </w:p>
        </w:tc>
      </w:tr>
      <w:tr w:rsidR="001B533A" w:rsidRPr="001B533A" w:rsidTr="001B533A">
        <w:trPr>
          <w:trHeight w:val="51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8442F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533A" w:rsidRPr="001B533A" w:rsidTr="001B533A">
        <w:trPr>
          <w:trHeight w:val="6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8442F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Совет сельского поселения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</w:p>
        </w:tc>
      </w:tr>
      <w:tr w:rsidR="001B533A" w:rsidRPr="001B533A" w:rsidTr="001B533A">
        <w:trPr>
          <w:trHeight w:val="737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8442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за реализацией Программы осуществляет </w:t>
            </w:r>
            <w:r w:rsidR="008442FC"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="008442FC"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  <w:r w:rsidR="008442FC"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Совет сельского поселения 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>Ивано-Казанский</w:t>
            </w:r>
            <w:r w:rsidR="008442FC"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</w:p>
        </w:tc>
      </w:tr>
      <w:tr w:rsidR="001B533A" w:rsidRPr="001B533A" w:rsidTr="001B533A">
        <w:trPr>
          <w:trHeight w:val="96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8442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комфортности и безопасности жизнедеятельности населения и хозяйствующих субъектов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территории сельского поселения </w:t>
            </w:r>
            <w:r w:rsidR="008442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</w:p>
        </w:tc>
      </w:tr>
      <w:tr w:rsidR="001B533A" w:rsidRPr="001B533A" w:rsidTr="001B533A">
        <w:trPr>
          <w:trHeight w:val="18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8442FC" w:rsidRDefault="001B533A" w:rsidP="001B533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Повышение надежности системы транспортной  инфраструктуры;</w:t>
            </w:r>
          </w:p>
          <w:p w:rsidR="008442FC" w:rsidRPr="001B533A" w:rsidRDefault="008442FC" w:rsidP="008442FC">
            <w:pPr>
              <w:shd w:val="clear" w:color="auto" w:fill="FFFFFF"/>
              <w:spacing w:after="0" w:line="240" w:lineRule="auto"/>
              <w:ind w:left="7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B533A" w:rsidRPr="001B533A" w:rsidRDefault="001B533A" w:rsidP="008442F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Обеспечение более комфортных условий проживания населения сельского поселения </w:t>
            </w:r>
            <w:r w:rsidR="008442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</w:t>
            </w:r>
            <w:r w:rsidR="008442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муниципального района Иглинский район Республики Башкортостан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безопасности дорожного движения</w:t>
            </w:r>
          </w:p>
        </w:tc>
      </w:tr>
      <w:tr w:rsidR="001B533A" w:rsidRPr="001B533A" w:rsidTr="001B533A">
        <w:trPr>
          <w:trHeight w:val="6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– 2020  годы</w:t>
            </w:r>
          </w:p>
        </w:tc>
      </w:tr>
      <w:tr w:rsidR="001B533A" w:rsidRPr="001B533A" w:rsidTr="001B533A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средства местного бюджета:</w:t>
            </w:r>
          </w:p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2016 г. – </w:t>
            </w:r>
            <w:r w:rsidR="00844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  <w:r w:rsidRPr="001B5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 тыс. руб.</w:t>
            </w:r>
          </w:p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местного бюджета на 2016-2020 годы уточняются при формировании бюджета на очередной финансовый год.</w:t>
            </w:r>
          </w:p>
        </w:tc>
      </w:tr>
      <w:tr w:rsidR="001B533A" w:rsidRPr="001B533A" w:rsidTr="001B533A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программы</w:t>
            </w:r>
          </w:p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B533A" w:rsidRPr="001B533A" w:rsidRDefault="001B533A" w:rsidP="001B5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разработка проектно-сметной документации;</w:t>
            </w:r>
          </w:p>
          <w:p w:rsidR="001B533A" w:rsidRPr="001B533A" w:rsidRDefault="001B533A" w:rsidP="001B53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приобретение материалов;</w:t>
            </w:r>
          </w:p>
          <w:p w:rsidR="001B533A" w:rsidRPr="001B533A" w:rsidRDefault="001B533A" w:rsidP="001B53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мероприятия по организации дорожного движения;</w:t>
            </w:r>
          </w:p>
          <w:p w:rsidR="001B533A" w:rsidRPr="001B533A" w:rsidRDefault="001B533A" w:rsidP="001B53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ремонт, содержание автомобильных дорог.</w:t>
            </w:r>
          </w:p>
        </w:tc>
      </w:tr>
    </w:tbl>
    <w:p w:rsidR="001B533A" w:rsidRP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B533A" w:rsidRP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 Содержание проблемы и обоснование ее решения программными методами</w:t>
      </w:r>
    </w:p>
    <w:p w:rsidR="001B533A" w:rsidRP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B533A" w:rsidRPr="001B533A" w:rsidRDefault="001B533A" w:rsidP="001B533A">
      <w:pPr>
        <w:spacing w:after="0"/>
        <w:ind w:firstLine="53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основополагающих условий развития  поселения является комплексное развитие систем жизнеобеспечения  сельского поселения </w:t>
      </w:r>
      <w:r w:rsidR="008442FC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44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1B533A" w:rsidRPr="001B533A" w:rsidRDefault="001B533A" w:rsidP="001B533A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 оценка социально-экономического и территориального развития сельского поселения, а также прогноз его развития проводится по следующим направлениям:</w:t>
      </w:r>
    </w:p>
    <w:p w:rsidR="001B533A" w:rsidRPr="001B533A" w:rsidRDefault="001B533A" w:rsidP="001B533A">
      <w:pPr>
        <w:numPr>
          <w:ilvl w:val="0"/>
          <w:numId w:val="3"/>
        </w:numPr>
        <w:tabs>
          <w:tab w:val="num" w:pos="108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демографическое развитие;</w:t>
      </w:r>
    </w:p>
    <w:p w:rsidR="001B533A" w:rsidRPr="001B533A" w:rsidRDefault="001B533A" w:rsidP="001B533A">
      <w:pPr>
        <w:numPr>
          <w:ilvl w:val="0"/>
          <w:numId w:val="3"/>
        </w:numPr>
        <w:tabs>
          <w:tab w:val="num" w:pos="108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перспективное строительство;</w:t>
      </w:r>
    </w:p>
    <w:p w:rsidR="001B533A" w:rsidRPr="001B533A" w:rsidRDefault="001B533A" w:rsidP="001B533A">
      <w:pPr>
        <w:numPr>
          <w:ilvl w:val="0"/>
          <w:numId w:val="3"/>
        </w:numPr>
        <w:tabs>
          <w:tab w:val="num" w:pos="108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транспортной инфраструктуры;</w:t>
      </w:r>
    </w:p>
    <w:p w:rsidR="001B533A" w:rsidRPr="001B533A" w:rsidRDefault="001B533A" w:rsidP="001B533A">
      <w:pPr>
        <w:tabs>
          <w:tab w:val="num" w:pos="1260"/>
        </w:tabs>
        <w:spacing w:after="0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услугами, снижение износа объектов </w:t>
      </w:r>
      <w:r w:rsidR="008442FC"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>транспортной</w:t>
      </w: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инфраструктуры.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P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  Демографическое развитие сельского поселения</w:t>
      </w:r>
    </w:p>
    <w:p w:rsidR="001B533A" w:rsidRP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B533A" w:rsidRPr="001B533A" w:rsidRDefault="008442FC" w:rsidP="008442F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t xml:space="preserve">           </w:t>
      </w:r>
      <w:r w:rsidR="001B533A" w:rsidRPr="001B533A">
        <w:rPr>
          <w:rFonts w:ascii="Times New Roman" w:eastAsia="Calibri" w:hAnsi="Times New Roman" w:cs="Times New Roman"/>
          <w:bCs/>
          <w:sz w:val="24"/>
          <w:szCs w:val="24"/>
        </w:rPr>
        <w:t>В  соответствии  с  Федеральным  законом  от  06.10.2003 года  №131-ФЗ  «Об  общих  принципах  организации  местного  самоуправления    в  Российской  Федерации. А</w:t>
      </w:r>
      <w:r w:rsidR="001B533A" w:rsidRPr="001B533A">
        <w:rPr>
          <w:rFonts w:ascii="Times New Roman" w:eastAsia="Calibri" w:hAnsi="Times New Roman" w:cs="Times New Roman"/>
          <w:sz w:val="24"/>
          <w:szCs w:val="24"/>
        </w:rPr>
        <w:t xml:space="preserve">дминистративным центром  сельского поселения  </w:t>
      </w:r>
      <w:r>
        <w:rPr>
          <w:rFonts w:ascii="Times New Roman" w:eastAsia="Calibri" w:hAnsi="Times New Roman" w:cs="Times New Roman"/>
          <w:sz w:val="24"/>
          <w:szCs w:val="24"/>
        </w:rPr>
        <w:t>Ивано-Казанский</w:t>
      </w:r>
      <w:r w:rsidR="001B533A" w:rsidRPr="001B533A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Иглинский район Республики Башкортостан</w:t>
      </w:r>
      <w:r w:rsidR="001B533A" w:rsidRPr="001B533A">
        <w:rPr>
          <w:rFonts w:ascii="Times New Roman" w:eastAsia="Calibri" w:hAnsi="Times New Roman" w:cs="Times New Roman"/>
          <w:sz w:val="24"/>
          <w:szCs w:val="24"/>
        </w:rPr>
        <w:t xml:space="preserve"> является село </w:t>
      </w:r>
      <w:r>
        <w:rPr>
          <w:rFonts w:ascii="Times New Roman" w:eastAsia="Calibri" w:hAnsi="Times New Roman" w:cs="Times New Roman"/>
          <w:sz w:val="24"/>
          <w:szCs w:val="24"/>
        </w:rPr>
        <w:t>Ивано-Казанка</w:t>
      </w:r>
      <w:r w:rsidR="001B533A" w:rsidRPr="001B533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B533A" w:rsidRPr="001B533A" w:rsidRDefault="008442FC" w:rsidP="001B533A">
      <w:pPr>
        <w:spacing w:after="120"/>
        <w:ind w:left="283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1B533A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Ивано-Казанка</w:t>
      </w:r>
      <w:r w:rsidR="001B533A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расположено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1B533A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от районного центра 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533A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Иглино.  Автомагистр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  соединяет   с   г. Уфа –  7</w:t>
      </w:r>
      <w:r w:rsidR="001B533A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 км.  </w:t>
      </w:r>
    </w:p>
    <w:p w:rsidR="000528B2" w:rsidRDefault="001B533A" w:rsidP="001B533A">
      <w:pPr>
        <w:spacing w:after="120"/>
        <w:ind w:left="283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сельское поселение  </w:t>
      </w:r>
      <w:r w:rsidR="008442FC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44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входят  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населенных  пункт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 </w:t>
      </w:r>
    </w:p>
    <w:p w:rsidR="001B533A" w:rsidRPr="001B533A" w:rsidRDefault="001B533A" w:rsidP="000528B2">
      <w:pPr>
        <w:spacing w:after="120"/>
        <w:ind w:left="283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Ивано-Казанка, д.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Асканыш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15 км, д. Братский – 3 км, д.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Поступалово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км, д. Преображенская – 3 км, д. Родники – 7 км, д.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Слутка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 км и д.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Шеланы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8 км. 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1B533A" w:rsidRPr="001B533A" w:rsidRDefault="001B533A" w:rsidP="000528B2">
      <w:pPr>
        <w:spacing w:after="120"/>
        <w:ind w:left="283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 сельского поселения  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граничит с территориями   сельского поселения 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Калтымановский</w:t>
      </w:r>
      <w:proofErr w:type="spellEnd"/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Башкортостан, сельского поселения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Кальтовский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Иглинский район Республики Башкортостан, сельского поселения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Охлебининский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Иглинский район Республики Башкортостан, сельского поселения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Акбердинский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Иглинский район Республики Башкортостан, сельского поселения </w:t>
      </w:r>
      <w:proofErr w:type="spellStart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Турбаслинский</w:t>
      </w:r>
      <w:proofErr w:type="spellEnd"/>
      <w:r w:rsidR="00052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B533A" w:rsidRPr="001B533A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Численность населения на 01 января 2016 года составляет: зарегистрированных </w:t>
      </w:r>
      <w:r w:rsidR="0063511E">
        <w:rPr>
          <w:rFonts w:ascii="Times New Roman" w:eastAsia="Times New Roman" w:hAnsi="Times New Roman" w:cs="Times New Roman"/>
          <w:sz w:val="24"/>
          <w:szCs w:val="24"/>
          <w:lang w:eastAsia="ru-RU"/>
        </w:rPr>
        <w:t>812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из них постоянно проживают </w:t>
      </w:r>
      <w:r w:rsidR="0063511E">
        <w:rPr>
          <w:rFonts w:ascii="Times New Roman" w:eastAsia="Times New Roman" w:hAnsi="Times New Roman" w:cs="Times New Roman"/>
          <w:sz w:val="24"/>
          <w:szCs w:val="24"/>
          <w:lang w:eastAsia="ru-RU"/>
        </w:rPr>
        <w:t>780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человек. Численность работающих –  </w:t>
      </w:r>
      <w:r w:rsidR="0063511E">
        <w:rPr>
          <w:rFonts w:ascii="Times New Roman" w:eastAsia="Times New Roman" w:hAnsi="Times New Roman" w:cs="Times New Roman"/>
          <w:sz w:val="24"/>
          <w:szCs w:val="24"/>
          <w:lang w:eastAsia="ru-RU"/>
        </w:rPr>
        <w:t>340 человек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B533A" w:rsidRPr="001B533A" w:rsidRDefault="001B533A" w:rsidP="001B533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Calibri" w:eastAsia="Calibri" w:hAnsi="Calibri" w:cs="Times New Roman"/>
        </w:rPr>
        <w:tab/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Общая площадь земель муниципального образования  - </w:t>
      </w:r>
      <w:r w:rsidR="0063511E">
        <w:rPr>
          <w:rFonts w:ascii="Times New Roman" w:eastAsia="Calibri" w:hAnsi="Times New Roman" w:cs="Times New Roman"/>
          <w:sz w:val="24"/>
          <w:szCs w:val="24"/>
        </w:rPr>
        <w:t>6578</w:t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га.</w:t>
      </w:r>
    </w:p>
    <w:p w:rsidR="001B533A" w:rsidRPr="001B533A" w:rsidRDefault="001B533A" w:rsidP="001B533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ab/>
        <w:t>Общая протяженность дорог местного значения – 2</w:t>
      </w:r>
      <w:r w:rsidR="0063511E">
        <w:rPr>
          <w:rFonts w:ascii="Times New Roman" w:eastAsia="Calibri" w:hAnsi="Times New Roman" w:cs="Times New Roman"/>
          <w:sz w:val="24"/>
          <w:szCs w:val="24"/>
        </w:rPr>
        <w:t>5,5</w:t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км.                                                             </w:t>
      </w:r>
      <w:r w:rsidRPr="001B533A">
        <w:rPr>
          <w:rFonts w:ascii="Times New Roman" w:eastAsia="Calibri" w:hAnsi="Times New Roman" w:cs="Times New Roman"/>
          <w:sz w:val="24"/>
          <w:szCs w:val="24"/>
        </w:rPr>
        <w:tab/>
        <w:t xml:space="preserve">Показатели демографического развития поселения являются ключевым инструментом оценки развития сельского поселения, как среды жизнедеятельности человека. Согласно статистическим показателям и сделанным на их основе оценкам, динамика демографического развития  сельского поселения </w:t>
      </w:r>
      <w:r w:rsidR="0063511E">
        <w:rPr>
          <w:rFonts w:ascii="Times New Roman" w:eastAsia="Calibri" w:hAnsi="Times New Roman" w:cs="Times New Roman"/>
          <w:sz w:val="24"/>
          <w:szCs w:val="24"/>
        </w:rPr>
        <w:t>Ивано-Казанский</w:t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  <w:r w:rsidR="0063511E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 характеризуется следующими показателями:                                                                                               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844"/>
        <w:gridCol w:w="1257"/>
        <w:gridCol w:w="1253"/>
        <w:gridCol w:w="1750"/>
        <w:gridCol w:w="1750"/>
      </w:tblGrid>
      <w:tr w:rsidR="001B533A" w:rsidRPr="001B533A" w:rsidTr="001B533A">
        <w:trPr>
          <w:trHeight w:val="20"/>
        </w:trPr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5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Факт</w:t>
            </w:r>
          </w:p>
        </w:tc>
      </w:tr>
      <w:tr w:rsidR="001B533A" w:rsidRPr="001B533A" w:rsidTr="001B533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2012 г.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2013 г.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2014 г.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1B533A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2015 г.</w:t>
            </w:r>
          </w:p>
        </w:tc>
      </w:tr>
      <w:tr w:rsidR="001B533A" w:rsidRPr="001B533A" w:rsidTr="001B533A">
        <w:trPr>
          <w:trHeight w:val="20"/>
        </w:trPr>
        <w:tc>
          <w:tcPr>
            <w:tcW w:w="1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533A" w:rsidRPr="001B533A" w:rsidRDefault="001B533A" w:rsidP="001B533A">
            <w:pPr>
              <w:spacing w:after="0"/>
              <w:ind w:left="-57" w:right="-5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Численность населения поселения, человек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63511E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769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63511E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  <w:r w:rsidR="001B533A" w:rsidRPr="001B533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63511E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33A" w:rsidRPr="001B533A" w:rsidRDefault="0063511E" w:rsidP="001B533A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809</w:t>
            </w:r>
          </w:p>
        </w:tc>
      </w:tr>
    </w:tbl>
    <w:p w:rsidR="001B533A" w:rsidRPr="001B533A" w:rsidRDefault="001B533A" w:rsidP="001B533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1B533A">
        <w:rPr>
          <w:rFonts w:ascii="Times New Roman" w:eastAsia="Calibri" w:hAnsi="Times New Roman" w:cs="Times New Roman"/>
          <w:sz w:val="24"/>
          <w:szCs w:val="24"/>
        </w:rPr>
        <w:tab/>
      </w:r>
    </w:p>
    <w:p w:rsidR="001B533A" w:rsidRPr="001B533A" w:rsidRDefault="001B533A" w:rsidP="001B533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Для достижения целей Программы принимается условие, при котором численность жителей и хозяйствующих субъектов имеет тенденцию роста.</w:t>
      </w:r>
    </w:p>
    <w:p w:rsidR="001B533A" w:rsidRPr="001B533A" w:rsidRDefault="001B533A" w:rsidP="001B533A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p w:rsidR="001B533A" w:rsidRDefault="001B533A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Основные цели и задачи, сроки и этапы реализации  Программы</w:t>
      </w:r>
    </w:p>
    <w:p w:rsidR="0063511E" w:rsidRPr="001B533A" w:rsidRDefault="0063511E" w:rsidP="001B53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533A" w:rsidRPr="001B533A" w:rsidRDefault="001B533A" w:rsidP="001B533A">
      <w:pPr>
        <w:spacing w:after="120"/>
        <w:ind w:firstLine="36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B53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B533A">
        <w:rPr>
          <w:rFonts w:ascii="Times New Roman" w:eastAsia="Arial" w:hAnsi="Times New Roman" w:cs="Times New Roman"/>
          <w:sz w:val="24"/>
          <w:szCs w:val="24"/>
          <w:lang w:val="x-none"/>
        </w:rPr>
        <w:t xml:space="preserve">Основной целью Программы является создание условий для приведения объектов </w:t>
      </w:r>
      <w:r w:rsidRPr="001B533A">
        <w:rPr>
          <w:rFonts w:ascii="Times New Roman" w:eastAsia="Arial" w:hAnsi="Times New Roman" w:cs="Times New Roman"/>
          <w:sz w:val="24"/>
          <w:szCs w:val="24"/>
        </w:rPr>
        <w:t>транспортной</w:t>
      </w:r>
      <w:r w:rsidRPr="001B533A">
        <w:rPr>
          <w:rFonts w:ascii="Times New Roman" w:eastAsia="Arial" w:hAnsi="Times New Roman" w:cs="Times New Roman"/>
          <w:sz w:val="24"/>
          <w:szCs w:val="24"/>
          <w:lang w:val="x-none"/>
        </w:rPr>
        <w:t xml:space="preserve">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 w:rsidRPr="001B533A">
        <w:rPr>
          <w:rFonts w:ascii="Times New Roman" w:eastAsia="Arial" w:hAnsi="Times New Roman" w:cs="Times New Roman"/>
          <w:sz w:val="24"/>
          <w:szCs w:val="24"/>
        </w:rPr>
        <w:t xml:space="preserve">на территории   </w:t>
      </w:r>
      <w:r w:rsidR="0063511E">
        <w:rPr>
          <w:rFonts w:ascii="Times New Roman" w:eastAsia="Arial" w:hAnsi="Times New Roman" w:cs="Times New Roman"/>
          <w:sz w:val="24"/>
          <w:szCs w:val="24"/>
        </w:rPr>
        <w:t>сельского</w:t>
      </w:r>
      <w:r w:rsidRPr="001B533A">
        <w:rPr>
          <w:rFonts w:ascii="Times New Roman" w:eastAsia="Arial" w:hAnsi="Times New Roman" w:cs="Times New Roman"/>
          <w:sz w:val="24"/>
          <w:szCs w:val="24"/>
          <w:lang w:val="x-none"/>
        </w:rPr>
        <w:t xml:space="preserve"> поселени</w:t>
      </w:r>
      <w:r w:rsidRPr="001B533A">
        <w:rPr>
          <w:rFonts w:ascii="Times New Roman" w:eastAsia="Arial" w:hAnsi="Times New Roman" w:cs="Times New Roman"/>
          <w:sz w:val="24"/>
          <w:szCs w:val="24"/>
        </w:rPr>
        <w:t xml:space="preserve">я </w:t>
      </w:r>
      <w:r w:rsidR="0063511E">
        <w:rPr>
          <w:rFonts w:ascii="Times New Roman" w:eastAsia="Arial" w:hAnsi="Times New Roman" w:cs="Times New Roman"/>
          <w:sz w:val="24"/>
          <w:szCs w:val="24"/>
        </w:rPr>
        <w:t>Ивано-Казанский</w:t>
      </w:r>
      <w:r w:rsidRPr="001B533A">
        <w:rPr>
          <w:rFonts w:ascii="Times New Roman" w:eastAsia="Arial" w:hAnsi="Times New Roman" w:cs="Times New Roman"/>
          <w:sz w:val="24"/>
          <w:szCs w:val="24"/>
        </w:rPr>
        <w:t xml:space="preserve"> сельсовет</w:t>
      </w:r>
      <w:r w:rsidR="0063511E">
        <w:rPr>
          <w:rFonts w:ascii="Times New Roman" w:eastAsia="Arial" w:hAnsi="Times New Roman" w:cs="Times New Roman"/>
          <w:sz w:val="24"/>
          <w:szCs w:val="24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Arial" w:hAnsi="Times New Roman" w:cs="Times New Roman"/>
          <w:sz w:val="24"/>
          <w:szCs w:val="24"/>
          <w:lang w:val="x-none"/>
        </w:rPr>
        <w:t>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транспортной инфраструктуры.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:rsidR="001B533A" w:rsidRPr="001B533A" w:rsidRDefault="001B533A" w:rsidP="001B533A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B533A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lastRenderedPageBreak/>
        <w:t>Основные задачи Программы</w:t>
      </w:r>
    </w:p>
    <w:p w:rsidR="001B533A" w:rsidRPr="001B533A" w:rsidRDefault="0063511E" w:rsidP="0063511E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      М</w:t>
      </w:r>
      <w:r w:rsidR="001B533A"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>одернизация, ремонт, реконструкция, строительство объектов благоу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стройства и дорожного хозяйства.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Pr="001B533A" w:rsidRDefault="001B533A" w:rsidP="001B533A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B533A">
        <w:rPr>
          <w:rFonts w:ascii="Times New Roman" w:eastAsia="Calibri" w:hAnsi="Times New Roman" w:cs="Times New Roman"/>
          <w:b/>
          <w:sz w:val="24"/>
          <w:szCs w:val="24"/>
        </w:rPr>
        <w:t>Сроки и этапы реализации программы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sz w:val="24"/>
          <w:szCs w:val="24"/>
          <w:lang w:eastAsia="ar-SA"/>
        </w:rPr>
        <w:t>Срок действия программы 2016 – 2020 годы.  Реализация программы будет осуществляться весь период.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Pr="001B533A" w:rsidRDefault="001B533A" w:rsidP="001B533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3. Мероприятия по развитию системы транспортной инфраструктуры, целевые индикаторы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1B533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3.1. Общие положения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Основными факторами, определяющими направления разработки Программы, являются:</w:t>
      </w:r>
    </w:p>
    <w:p w:rsidR="001B533A" w:rsidRPr="001B533A" w:rsidRDefault="001B533A" w:rsidP="001B533A">
      <w:pPr>
        <w:tabs>
          <w:tab w:val="left" w:pos="851"/>
        </w:tabs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-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тенденции социально-экономического развития поселения, характеризующиеся незначительным повышением численности населения, развитием рынка жилья, сфер обслуживания и промышленности;</w:t>
      </w:r>
    </w:p>
    <w:p w:rsidR="001B533A" w:rsidRPr="001B533A" w:rsidRDefault="001B533A" w:rsidP="001B533A">
      <w:pPr>
        <w:tabs>
          <w:tab w:val="left" w:pos="851"/>
        </w:tabs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-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Pr="001B533A">
        <w:rPr>
          <w:rFonts w:ascii="Times New Roman" w:eastAsia="Calibri" w:hAnsi="Times New Roman" w:cs="Times New Roman"/>
          <w:sz w:val="24"/>
          <w:szCs w:val="24"/>
        </w:rPr>
        <w:t>состояние существующей системы  транспортной инфраструктуры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>.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Мероприятия разрабатывались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инфраструктуры. 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Разработанные программные мероприятия систематизированы по степени их актуальности. 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Стоимость мероприятий определена ориентировочно, основываясь на стоимости  уже проведенных аналогичных мероприятий.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Источниками финансирования мероприятий Программы являются средств</w:t>
      </w:r>
      <w:r w:rsidR="00865598">
        <w:rPr>
          <w:rFonts w:ascii="Times New Roman" w:eastAsia="Calibri" w:hAnsi="Times New Roman" w:cs="Times New Roman"/>
          <w:sz w:val="24"/>
          <w:szCs w:val="24"/>
          <w:lang w:eastAsia="ar-SA"/>
        </w:rPr>
        <w:t>а бюджета   сельского поселения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865598">
        <w:rPr>
          <w:rFonts w:ascii="Times New Roman" w:eastAsia="Calibri" w:hAnsi="Times New Roman" w:cs="Times New Roman"/>
          <w:sz w:val="24"/>
          <w:szCs w:val="24"/>
          <w:lang w:eastAsia="ar-SA"/>
        </w:rPr>
        <w:t>Ивано-Казанский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сельсовет</w:t>
      </w:r>
      <w:r w:rsidR="0086559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 Иглинский район Республики Башкортостан,</w:t>
      </w: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а также внебюджетные источники. </w:t>
      </w:r>
    </w:p>
    <w:p w:rsidR="001B533A" w:rsidRPr="001B533A" w:rsidRDefault="001B533A" w:rsidP="001B533A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1B533A">
        <w:rPr>
          <w:rFonts w:ascii="Times New Roman" w:eastAsia="Calibri" w:hAnsi="Times New Roman" w:cs="Times New Roman"/>
          <w:sz w:val="24"/>
          <w:szCs w:val="24"/>
          <w:lang w:eastAsia="ar-SA"/>
        </w:rPr>
        <w:t>Перечень программных мероприятий приведен в приложении № 1 к Программе.</w:t>
      </w:r>
    </w:p>
    <w:p w:rsidR="001B533A" w:rsidRPr="001B533A" w:rsidRDefault="001B533A" w:rsidP="001B533A">
      <w:pPr>
        <w:suppressAutoHyphens/>
        <w:autoSpaceDE w:val="0"/>
        <w:spacing w:after="0" w:line="240" w:lineRule="auto"/>
        <w:ind w:firstLine="540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1B533A" w:rsidRDefault="001B533A" w:rsidP="001B533A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533A">
        <w:rPr>
          <w:rFonts w:ascii="Times New Roman" w:eastAsia="Calibri" w:hAnsi="Times New Roman" w:cs="Times New Roman"/>
          <w:b/>
          <w:sz w:val="24"/>
          <w:szCs w:val="24"/>
        </w:rPr>
        <w:t>Система дорожной деятельности</w:t>
      </w:r>
    </w:p>
    <w:p w:rsidR="00865598" w:rsidRPr="001B533A" w:rsidRDefault="00865598" w:rsidP="00865598">
      <w:pPr>
        <w:spacing w:after="0" w:line="240" w:lineRule="auto"/>
        <w:ind w:left="2575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533A" w:rsidRPr="001B533A" w:rsidRDefault="001B533A" w:rsidP="001B533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>Основные целевые индикаторы реализации мероприятий Программы:</w:t>
      </w:r>
    </w:p>
    <w:p w:rsidR="001B533A" w:rsidRPr="001B533A" w:rsidRDefault="001B533A" w:rsidP="001B533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>Содержание дорог в требуемом техническом состоянии;</w:t>
      </w:r>
    </w:p>
    <w:p w:rsidR="001B533A" w:rsidRDefault="001B533A" w:rsidP="001B533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533A">
        <w:rPr>
          <w:rFonts w:ascii="Times New Roman" w:eastAsia="Calibri" w:hAnsi="Times New Roman" w:cs="Times New Roman"/>
          <w:sz w:val="24"/>
          <w:szCs w:val="24"/>
        </w:rPr>
        <w:t>Обеспечение безопасности дорожного движения.</w:t>
      </w:r>
    </w:p>
    <w:p w:rsidR="00865598" w:rsidRPr="001B533A" w:rsidRDefault="00865598" w:rsidP="00865598">
      <w:pPr>
        <w:spacing w:after="0" w:line="240" w:lineRule="auto"/>
        <w:ind w:left="121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33A" w:rsidRPr="001B533A" w:rsidRDefault="001B533A" w:rsidP="001B533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533A">
        <w:rPr>
          <w:rFonts w:ascii="Times New Roman" w:eastAsia="Calibri" w:hAnsi="Times New Roman" w:cs="Times New Roman"/>
          <w:b/>
          <w:sz w:val="24"/>
          <w:szCs w:val="24"/>
        </w:rPr>
        <w:t>3.3. Механизм реализации  Программы и контроль за ходом ее выполнения</w:t>
      </w:r>
    </w:p>
    <w:p w:rsidR="001B533A" w:rsidRPr="001B533A" w:rsidRDefault="001B533A" w:rsidP="001B533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533A" w:rsidRPr="001B533A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осуществляется Администрацией 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решения задач Программы предполагается использовать средства местного бюджета.</w:t>
      </w:r>
    </w:p>
    <w:p w:rsidR="001B533A" w:rsidRPr="001B533A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рамках реализации данной Программы в соответствии со стратегическими 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приоритетами развития 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генеральным планом, основными направлениями сохранения и развития инженерной инфраструктуры будет осуществляться мониторинг проведенных мероприятий и на основе этого осуществляться корректировка мероприятий Программы.</w:t>
      </w:r>
    </w:p>
    <w:p w:rsidR="001B533A" w:rsidRPr="001B533A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Исполнителями Программы являются администрация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Совет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5598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реализацией Программы осуществляет администрация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="00865598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="00865598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Совет сельского поселения 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Ивано-Казанский</w:t>
      </w:r>
      <w:r w:rsidR="00865598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86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Иглинский район Республики Башкортостан</w:t>
      </w:r>
      <w:r w:rsidR="00865598"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533A" w:rsidRPr="001B533A" w:rsidRDefault="001B533A" w:rsidP="001B53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33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1B533A" w:rsidRPr="001B533A" w:rsidRDefault="001B533A" w:rsidP="001B533A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533A">
        <w:rPr>
          <w:rFonts w:ascii="Times New Roman" w:eastAsia="Calibri" w:hAnsi="Times New Roman" w:cs="Times New Roman"/>
          <w:b/>
          <w:sz w:val="24"/>
          <w:szCs w:val="24"/>
        </w:rPr>
        <w:t>4. Оценка эффективности реализации Программы</w:t>
      </w:r>
    </w:p>
    <w:p w:rsidR="001B533A" w:rsidRPr="001B533A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</w:t>
      </w:r>
      <w:r w:rsidR="001B533A"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>Основными результатами реализации мероприятий являются:</w:t>
      </w:r>
    </w:p>
    <w:p w:rsidR="001B533A" w:rsidRPr="001B533A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</w:t>
      </w:r>
      <w:r w:rsidR="001B533A"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модернизация и обновление  транспортной инфраструктуры поселения; </w:t>
      </w:r>
    </w:p>
    <w:p w:rsidR="001B533A" w:rsidRPr="001B533A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</w:t>
      </w:r>
      <w:r w:rsidR="001B533A"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>- устранение причин возникновения аварийных ситуаций, угрожающих жизнедеятельности человека;</w:t>
      </w:r>
    </w:p>
    <w:p w:rsidR="001B533A" w:rsidRPr="001B533A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  <w:r w:rsidR="001B533A"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>- повышение комфортности и безопасности жизнедеятельности населения.</w:t>
      </w: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B533A" w:rsidRDefault="001B533A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Pr="001B533A" w:rsidRDefault="00865598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65598" w:rsidRPr="001B533A" w:rsidRDefault="00865598" w:rsidP="00C87671">
      <w:pPr>
        <w:spacing w:line="240" w:lineRule="auto"/>
        <w:ind w:left="510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1                                    </w:t>
      </w:r>
      <w:r w:rsidR="00C87671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C87671">
        <w:rPr>
          <w:rFonts w:ascii="Times New Roman" w:eastAsia="Calibri" w:hAnsi="Times New Roman" w:cs="Times New Roman"/>
          <w:sz w:val="24"/>
          <w:szCs w:val="24"/>
        </w:rPr>
        <w:t>к муниципальной программе комплексного развития систем транспортной инфраструктуры на территории сельского поселения Ивано-Казанский сельсовет муниципального района Иглинский район Республики Башкортостан на 2016-2020 годы</w:t>
      </w:r>
    </w:p>
    <w:p w:rsidR="001B533A" w:rsidRPr="001B533A" w:rsidRDefault="001B533A" w:rsidP="001B533A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>ПЕРЕЧЕНЬ</w:t>
      </w: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программных мероприятий Программы комплексного развития систем транспортной инфраструктуры на территории  сельского поселения  </w:t>
      </w:r>
      <w:r w:rsidR="00C87671">
        <w:rPr>
          <w:rFonts w:ascii="Times New Roman" w:eastAsia="Calibri" w:hAnsi="Times New Roman" w:cs="Times New Roman"/>
          <w:color w:val="000000"/>
          <w:sz w:val="24"/>
          <w:szCs w:val="24"/>
        </w:rPr>
        <w:t>Ивано-Казанский</w:t>
      </w:r>
      <w:r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сельсовет</w:t>
      </w:r>
      <w:r w:rsidR="00C8767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Иглинский район Республики Башкортостан</w:t>
      </w:r>
      <w:r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B533A">
        <w:rPr>
          <w:rFonts w:ascii="Times New Roman" w:eastAsia="Calibri" w:hAnsi="Times New Roman" w:cs="Times New Roman"/>
          <w:color w:val="000000"/>
          <w:sz w:val="24"/>
          <w:szCs w:val="24"/>
        </w:rPr>
        <w:t>на 2016 – 2020 годы.</w:t>
      </w: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393"/>
        <w:gridCol w:w="1433"/>
        <w:gridCol w:w="1987"/>
        <w:gridCol w:w="2501"/>
      </w:tblGrid>
      <w:tr w:rsidR="001B533A" w:rsidRPr="001B533A" w:rsidTr="001B533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финансирования, руб.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</w:t>
            </w:r>
          </w:p>
        </w:tc>
      </w:tr>
      <w:tr w:rsidR="001B533A" w:rsidRPr="001B533A" w:rsidTr="001B533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B533A" w:rsidRPr="001B533A" w:rsidRDefault="001B533A" w:rsidP="001B533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Установка дорожных знаков улично-дорожной сети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2016-2020г.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B533A" w:rsidRPr="001B533A" w:rsidRDefault="00C87671" w:rsidP="00C8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80</w:t>
            </w:r>
            <w:r w:rsidR="001B533A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000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  сельского поселения</w:t>
            </w:r>
          </w:p>
          <w:p w:rsidR="001B533A" w:rsidRPr="001B533A" w:rsidRDefault="00C87671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="001B533A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  </w:t>
            </w:r>
          </w:p>
        </w:tc>
      </w:tr>
      <w:tr w:rsidR="001B533A" w:rsidRPr="001B533A" w:rsidTr="001B533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Освещение автомобильных дорог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2016-2020г.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C87671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="001B533A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00 000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 сельского поселения </w:t>
            </w:r>
          </w:p>
          <w:p w:rsidR="001B533A" w:rsidRPr="001B533A" w:rsidRDefault="00C87671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  </w:t>
            </w:r>
          </w:p>
        </w:tc>
      </w:tr>
      <w:tr w:rsidR="001B533A" w:rsidRPr="001B533A" w:rsidTr="001B533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Ремонт автомобильной дороги (подсыпка гравийного покрытия, укрепление обочин)</w:t>
            </w:r>
          </w:p>
          <w:p w:rsidR="001B533A" w:rsidRDefault="00C87671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с. Ивано-Казанка до д. Преображенская,</w:t>
            </w:r>
          </w:p>
          <w:p w:rsidR="00C87671" w:rsidRDefault="00C87671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 Преображенская ул. Дачная, Центральная, Лубочная, Лесная</w:t>
            </w:r>
          </w:p>
          <w:p w:rsidR="00C87671" w:rsidRPr="001B533A" w:rsidRDefault="00C87671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4900 м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2017-2020г.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C87671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2 000</w:t>
            </w:r>
            <w:r w:rsidR="001B533A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 сельского поселения </w:t>
            </w:r>
            <w:r w:rsidR="00C876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="00C87671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  </w:t>
            </w:r>
          </w:p>
        </w:tc>
      </w:tr>
      <w:tr w:rsidR="001B533A" w:rsidRPr="001B533A" w:rsidTr="001B533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Ремонт автомобильной дороги</w:t>
            </w:r>
          </w:p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(подсыпка гравийного покрытия, укрепление обочин) </w:t>
            </w:r>
          </w:p>
          <w:p w:rsidR="001B533A" w:rsidRDefault="00C87671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 Родники ул. Мира,</w:t>
            </w:r>
          </w:p>
          <w:p w:rsidR="00C87671" w:rsidRPr="001B533A" w:rsidRDefault="00C87671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с. Ивано-Казанка ул.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Почаевская</w:t>
            </w:r>
            <w:proofErr w:type="spellEnd"/>
          </w:p>
          <w:p w:rsidR="001B533A" w:rsidRPr="001B533A" w:rsidRDefault="001B533A" w:rsidP="001B53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2500 м.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2017-2018г.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C87671" w:rsidP="001B53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62</w:t>
            </w:r>
            <w:r w:rsidR="001B533A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0 000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33A" w:rsidRPr="001B533A" w:rsidRDefault="001B533A" w:rsidP="001B533A">
            <w:pPr>
              <w:spacing w:line="240" w:lineRule="auto"/>
              <w:jc w:val="center"/>
              <w:rPr>
                <w:rFonts w:ascii="Calibri" w:eastAsia="Calibri" w:hAnsi="Calibri" w:cs="Times New Roman"/>
              </w:rPr>
            </w:pPr>
            <w:r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  сельского поселения </w:t>
            </w:r>
            <w:r w:rsidR="00C876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Ивано-Казанский</w:t>
            </w:r>
            <w:r w:rsidR="00C87671" w:rsidRPr="001B533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сельсовет  </w:t>
            </w:r>
          </w:p>
        </w:tc>
      </w:tr>
    </w:tbl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5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33A" w:rsidRPr="001B533A" w:rsidRDefault="001B533A" w:rsidP="001B53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6ABE" w:rsidRDefault="00BD6ABE" w:rsidP="001B533A">
      <w:pPr>
        <w:spacing w:after="0" w:line="240" w:lineRule="auto"/>
        <w:ind w:left="720"/>
        <w:jc w:val="both"/>
      </w:pPr>
    </w:p>
    <w:sectPr w:rsidR="00BD6ABE" w:rsidSect="00BD6AB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CC87A2D"/>
    <w:multiLevelType w:val="hybridMultilevel"/>
    <w:tmpl w:val="BE7C4CE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6327A23"/>
    <w:multiLevelType w:val="hybridMultilevel"/>
    <w:tmpl w:val="A9247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16638"/>
    <w:multiLevelType w:val="hybridMultilevel"/>
    <w:tmpl w:val="4176B724"/>
    <w:lvl w:ilvl="0" w:tplc="DC6E00A0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6D06476E"/>
    <w:multiLevelType w:val="hybridMultilevel"/>
    <w:tmpl w:val="FFE22C2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>
      <w:start w:val="1"/>
      <w:numFmt w:val="lowerLetter"/>
      <w:lvlText w:val="%2."/>
      <w:lvlJc w:val="left"/>
      <w:pPr>
        <w:ind w:left="1477" w:hanging="360"/>
      </w:pPr>
    </w:lvl>
    <w:lvl w:ilvl="2" w:tplc="0419001B">
      <w:start w:val="1"/>
      <w:numFmt w:val="lowerRoman"/>
      <w:lvlText w:val="%3."/>
      <w:lvlJc w:val="right"/>
      <w:pPr>
        <w:ind w:left="2197" w:hanging="180"/>
      </w:pPr>
    </w:lvl>
    <w:lvl w:ilvl="3" w:tplc="0419000F">
      <w:start w:val="1"/>
      <w:numFmt w:val="decimal"/>
      <w:lvlText w:val="%4."/>
      <w:lvlJc w:val="left"/>
      <w:pPr>
        <w:ind w:left="2917" w:hanging="360"/>
      </w:pPr>
    </w:lvl>
    <w:lvl w:ilvl="4" w:tplc="04190019">
      <w:start w:val="1"/>
      <w:numFmt w:val="lowerLetter"/>
      <w:lvlText w:val="%5."/>
      <w:lvlJc w:val="left"/>
      <w:pPr>
        <w:ind w:left="3637" w:hanging="360"/>
      </w:pPr>
    </w:lvl>
    <w:lvl w:ilvl="5" w:tplc="0419001B">
      <w:start w:val="1"/>
      <w:numFmt w:val="lowerRoman"/>
      <w:lvlText w:val="%6."/>
      <w:lvlJc w:val="right"/>
      <w:pPr>
        <w:ind w:left="4357" w:hanging="180"/>
      </w:pPr>
    </w:lvl>
    <w:lvl w:ilvl="6" w:tplc="0419000F">
      <w:start w:val="1"/>
      <w:numFmt w:val="decimal"/>
      <w:lvlText w:val="%7."/>
      <w:lvlJc w:val="left"/>
      <w:pPr>
        <w:ind w:left="5077" w:hanging="360"/>
      </w:pPr>
    </w:lvl>
    <w:lvl w:ilvl="7" w:tplc="04190019">
      <w:start w:val="1"/>
      <w:numFmt w:val="lowerLetter"/>
      <w:lvlText w:val="%8."/>
      <w:lvlJc w:val="left"/>
      <w:pPr>
        <w:ind w:left="5797" w:hanging="360"/>
      </w:pPr>
    </w:lvl>
    <w:lvl w:ilvl="8" w:tplc="0419001B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73140807"/>
    <w:multiLevelType w:val="multilevel"/>
    <w:tmpl w:val="4712EB68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2575" w:hanging="720"/>
      </w:pPr>
    </w:lvl>
    <w:lvl w:ilvl="2">
      <w:start w:val="1"/>
      <w:numFmt w:val="decimal"/>
      <w:lvlText w:val="%1.%2.%3."/>
      <w:lvlJc w:val="left"/>
      <w:pPr>
        <w:ind w:left="4430" w:hanging="720"/>
      </w:pPr>
    </w:lvl>
    <w:lvl w:ilvl="3">
      <w:start w:val="1"/>
      <w:numFmt w:val="decimal"/>
      <w:lvlText w:val="%1.%2.%3.%4."/>
      <w:lvlJc w:val="left"/>
      <w:pPr>
        <w:ind w:left="6645" w:hanging="1080"/>
      </w:pPr>
    </w:lvl>
    <w:lvl w:ilvl="4">
      <w:start w:val="1"/>
      <w:numFmt w:val="decimal"/>
      <w:lvlText w:val="%1.%2.%3.%4.%5."/>
      <w:lvlJc w:val="left"/>
      <w:pPr>
        <w:ind w:left="8500" w:hanging="1080"/>
      </w:pPr>
    </w:lvl>
    <w:lvl w:ilvl="5">
      <w:start w:val="1"/>
      <w:numFmt w:val="decimal"/>
      <w:lvlText w:val="%1.%2.%3.%4.%5.%6."/>
      <w:lvlJc w:val="left"/>
      <w:pPr>
        <w:ind w:left="10715" w:hanging="1440"/>
      </w:pPr>
    </w:lvl>
    <w:lvl w:ilvl="6">
      <w:start w:val="1"/>
      <w:numFmt w:val="decimal"/>
      <w:lvlText w:val="%1.%2.%3.%4.%5.%6.%7."/>
      <w:lvlJc w:val="left"/>
      <w:pPr>
        <w:ind w:left="12930" w:hanging="1800"/>
      </w:pPr>
    </w:lvl>
    <w:lvl w:ilvl="7">
      <w:start w:val="1"/>
      <w:numFmt w:val="decimal"/>
      <w:lvlText w:val="%1.%2.%3.%4.%5.%6.%7.%8."/>
      <w:lvlJc w:val="left"/>
      <w:pPr>
        <w:ind w:left="14785" w:hanging="1800"/>
      </w:pPr>
    </w:lvl>
    <w:lvl w:ilvl="8">
      <w:start w:val="1"/>
      <w:numFmt w:val="decimal"/>
      <w:lvlText w:val="%1.%2.%3.%4.%5.%6.%7.%8.%9."/>
      <w:lvlJc w:val="left"/>
      <w:pPr>
        <w:ind w:left="1700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9F"/>
    <w:rsid w:val="0005191D"/>
    <w:rsid w:val="000528B2"/>
    <w:rsid w:val="001B533A"/>
    <w:rsid w:val="004F5F9F"/>
    <w:rsid w:val="0063511E"/>
    <w:rsid w:val="008442FC"/>
    <w:rsid w:val="00865598"/>
    <w:rsid w:val="00BD6ABE"/>
    <w:rsid w:val="00C87671"/>
    <w:rsid w:val="00FD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AB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53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6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6AB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5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4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2177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ivan-koz</dc:creator>
  <cp:keywords/>
  <dc:description/>
  <cp:lastModifiedBy>ivan-koz</cp:lastModifiedBy>
  <cp:revision>3</cp:revision>
  <cp:lastPrinted>2016-12-08T07:32:00Z</cp:lastPrinted>
  <dcterms:created xsi:type="dcterms:W3CDTF">2016-12-08T06:22:00Z</dcterms:created>
  <dcterms:modified xsi:type="dcterms:W3CDTF">2016-12-08T07:32:00Z</dcterms:modified>
</cp:coreProperties>
</file>